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7098" w14:textId="28F78D1B" w:rsidR="007612B4" w:rsidRPr="007612B4" w:rsidRDefault="007612B4" w:rsidP="007612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2B4">
        <w:rPr>
          <w:rFonts w:ascii="Times New Roman" w:hAnsi="Times New Roman" w:cs="Times New Roman"/>
          <w:b/>
          <w:bCs/>
          <w:sz w:val="28"/>
          <w:szCs w:val="28"/>
        </w:rPr>
        <w:t xml:space="preserve">LISTA documentelor de interes public emise şi/sau gestionate de către </w:t>
      </w:r>
      <w:r>
        <w:rPr>
          <w:rFonts w:ascii="Times New Roman" w:hAnsi="Times New Roman" w:cs="Times New Roman"/>
          <w:b/>
          <w:bCs/>
          <w:sz w:val="28"/>
          <w:szCs w:val="28"/>
        </w:rPr>
        <w:t>SERVICIUL PUBLIC COMUNITAR LOCAL DE EVIDENȚĂ A PERSOANELOR BRAȘOV</w:t>
      </w:r>
    </w:p>
    <w:p w14:paraId="02DD0F67" w14:textId="77777777" w:rsidR="007612B4" w:rsidRDefault="007612B4" w:rsidP="007612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FC275" w14:textId="725084AF" w:rsidR="007612B4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 xml:space="preserve">1. Actele normative care reglementează organizarea şi funcţionarea </w:t>
      </w:r>
      <w:r>
        <w:rPr>
          <w:rFonts w:ascii="Times New Roman" w:hAnsi="Times New Roman" w:cs="Times New Roman"/>
          <w:sz w:val="24"/>
          <w:szCs w:val="24"/>
        </w:rPr>
        <w:t>Serviciului Public Comunitar Local de Evidență a Persoanelor Brașov</w:t>
      </w:r>
      <w:r w:rsidRPr="007612B4">
        <w:rPr>
          <w:rFonts w:ascii="Times New Roman" w:hAnsi="Times New Roman" w:cs="Times New Roman"/>
          <w:sz w:val="24"/>
          <w:szCs w:val="24"/>
        </w:rPr>
        <w:t>;</w:t>
      </w:r>
    </w:p>
    <w:p w14:paraId="47B716B2" w14:textId="77777777" w:rsidR="007612B4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 xml:space="preserve">2. Structura organizatorică, atribuţiile </w:t>
      </w:r>
      <w:r>
        <w:rPr>
          <w:rFonts w:ascii="Times New Roman" w:hAnsi="Times New Roman" w:cs="Times New Roman"/>
          <w:sz w:val="24"/>
          <w:szCs w:val="24"/>
        </w:rPr>
        <w:t>instituției</w:t>
      </w:r>
      <w:r w:rsidRPr="007612B4">
        <w:rPr>
          <w:rFonts w:ascii="Times New Roman" w:hAnsi="Times New Roman" w:cs="Times New Roman"/>
          <w:sz w:val="24"/>
          <w:szCs w:val="24"/>
        </w:rPr>
        <w:t xml:space="preserve"> şi programul de audienţe al persoanelor din conducerea </w:t>
      </w:r>
      <w:r>
        <w:rPr>
          <w:rFonts w:ascii="Times New Roman" w:hAnsi="Times New Roman" w:cs="Times New Roman"/>
          <w:sz w:val="24"/>
          <w:szCs w:val="24"/>
        </w:rPr>
        <w:t>SPCLEP Brașov</w:t>
      </w:r>
      <w:r w:rsidRPr="007612B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CA8AAB" w14:textId="77777777" w:rsidR="007612B4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 xml:space="preserve">3. Numele şi prenumele persoanelor din conducerea </w:t>
      </w:r>
      <w:r>
        <w:rPr>
          <w:rFonts w:ascii="Times New Roman" w:hAnsi="Times New Roman" w:cs="Times New Roman"/>
          <w:sz w:val="24"/>
          <w:szCs w:val="24"/>
        </w:rPr>
        <w:t>SPCLEP Brașov</w:t>
      </w:r>
      <w:r w:rsidRPr="007612B4">
        <w:rPr>
          <w:rFonts w:ascii="Times New Roman" w:hAnsi="Times New Roman" w:cs="Times New Roman"/>
          <w:sz w:val="24"/>
          <w:szCs w:val="24"/>
        </w:rPr>
        <w:t>;</w:t>
      </w:r>
    </w:p>
    <w:p w14:paraId="5C7E64C2" w14:textId="77777777" w:rsidR="00CF74EC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 xml:space="preserve">4. Coordonatele de contact ale </w:t>
      </w:r>
      <w:r w:rsidR="00CF74EC">
        <w:rPr>
          <w:rFonts w:ascii="Times New Roman" w:hAnsi="Times New Roman" w:cs="Times New Roman"/>
          <w:sz w:val="24"/>
          <w:szCs w:val="24"/>
        </w:rPr>
        <w:t>SPCLEP Brașov</w:t>
      </w:r>
      <w:r w:rsidRPr="007612B4">
        <w:rPr>
          <w:rFonts w:ascii="Times New Roman" w:hAnsi="Times New Roman" w:cs="Times New Roman"/>
          <w:sz w:val="24"/>
          <w:szCs w:val="24"/>
        </w:rPr>
        <w:t>, respectiv: denumirea, sediul, num</w:t>
      </w:r>
      <w:r w:rsidR="00CF74EC">
        <w:rPr>
          <w:rFonts w:ascii="Times New Roman" w:hAnsi="Times New Roman" w:cs="Times New Roman"/>
          <w:sz w:val="24"/>
          <w:szCs w:val="24"/>
        </w:rPr>
        <w:t>ărul</w:t>
      </w:r>
      <w:r w:rsidRPr="007612B4">
        <w:rPr>
          <w:rFonts w:ascii="Times New Roman" w:hAnsi="Times New Roman" w:cs="Times New Roman"/>
          <w:sz w:val="24"/>
          <w:szCs w:val="24"/>
        </w:rPr>
        <w:t xml:space="preserve"> de telefon, fax, adresa de e-mail şi adresa paginii de </w:t>
      </w:r>
      <w:r w:rsidR="00CF74EC">
        <w:rPr>
          <w:rFonts w:ascii="Times New Roman" w:hAnsi="Times New Roman" w:cs="Times New Roman"/>
          <w:sz w:val="24"/>
          <w:szCs w:val="24"/>
        </w:rPr>
        <w:t>i</w:t>
      </w:r>
      <w:r w:rsidRPr="007612B4">
        <w:rPr>
          <w:rFonts w:ascii="Times New Roman" w:hAnsi="Times New Roman" w:cs="Times New Roman"/>
          <w:sz w:val="24"/>
          <w:szCs w:val="24"/>
        </w:rPr>
        <w:t xml:space="preserve">nternet; </w:t>
      </w:r>
    </w:p>
    <w:p w14:paraId="55D81DCF" w14:textId="77777777" w:rsidR="00CF74EC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 xml:space="preserve">5. Evaluarea anuală a activităţilor desfăşurate de </w:t>
      </w:r>
      <w:r w:rsidR="00CF74EC">
        <w:rPr>
          <w:rFonts w:ascii="Times New Roman" w:hAnsi="Times New Roman" w:cs="Times New Roman"/>
          <w:sz w:val="24"/>
          <w:szCs w:val="24"/>
        </w:rPr>
        <w:t>SPCLEP Brașov</w:t>
      </w:r>
      <w:r w:rsidRPr="007612B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D80CAF" w14:textId="77777777" w:rsidR="00CF74EC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 xml:space="preserve">6. Sursele financiare, bugetul de venituri şi cheltuieli al </w:t>
      </w:r>
      <w:r w:rsidR="00CF74EC">
        <w:rPr>
          <w:rFonts w:ascii="Times New Roman" w:hAnsi="Times New Roman" w:cs="Times New Roman"/>
          <w:sz w:val="24"/>
          <w:szCs w:val="24"/>
        </w:rPr>
        <w:t>SPCLEP Brașov</w:t>
      </w:r>
      <w:r w:rsidRPr="007612B4">
        <w:rPr>
          <w:rFonts w:ascii="Times New Roman" w:hAnsi="Times New Roman" w:cs="Times New Roman"/>
          <w:sz w:val="24"/>
          <w:szCs w:val="24"/>
        </w:rPr>
        <w:t xml:space="preserve"> şi bilanţul contabil; 7. Datele şi documente necesare desfăşurării concursurilor pentru ocuparea posturilor vacante; </w:t>
      </w:r>
      <w:r w:rsidR="00CF74EC">
        <w:rPr>
          <w:rFonts w:ascii="Times New Roman" w:hAnsi="Times New Roman" w:cs="Times New Roman"/>
          <w:sz w:val="24"/>
          <w:szCs w:val="24"/>
        </w:rPr>
        <w:t>8</w:t>
      </w:r>
      <w:r w:rsidRPr="007612B4">
        <w:rPr>
          <w:rFonts w:ascii="Times New Roman" w:hAnsi="Times New Roman" w:cs="Times New Roman"/>
          <w:sz w:val="24"/>
          <w:szCs w:val="24"/>
        </w:rPr>
        <w:t xml:space="preserve">. Codul de etică; </w:t>
      </w:r>
    </w:p>
    <w:p w14:paraId="2079AEFA" w14:textId="77777777" w:rsidR="00CF74EC" w:rsidRDefault="00CF74EC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612B4" w:rsidRPr="007612B4">
        <w:rPr>
          <w:rFonts w:ascii="Times New Roman" w:hAnsi="Times New Roman" w:cs="Times New Roman"/>
          <w:sz w:val="24"/>
          <w:szCs w:val="24"/>
        </w:rPr>
        <w:t xml:space="preserve">. Declaraţii de avere şi Declaraţii de interese; </w:t>
      </w:r>
    </w:p>
    <w:p w14:paraId="5B6203D9" w14:textId="77777777" w:rsidR="00CF74EC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>1</w:t>
      </w:r>
      <w:r w:rsidR="00CF74EC">
        <w:rPr>
          <w:rFonts w:ascii="Times New Roman" w:hAnsi="Times New Roman" w:cs="Times New Roman"/>
          <w:sz w:val="24"/>
          <w:szCs w:val="24"/>
        </w:rPr>
        <w:t>0</w:t>
      </w:r>
      <w:r w:rsidRPr="007612B4">
        <w:rPr>
          <w:rFonts w:ascii="Times New Roman" w:hAnsi="Times New Roman" w:cs="Times New Roman"/>
          <w:sz w:val="24"/>
          <w:szCs w:val="24"/>
        </w:rPr>
        <w:t xml:space="preserve">. Raportul de evaluare a implementării Legii 544/2001; </w:t>
      </w:r>
    </w:p>
    <w:p w14:paraId="0A1EC5BC" w14:textId="5544F1EA" w:rsidR="00CF74EC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>1</w:t>
      </w:r>
      <w:r w:rsidR="00CF74EC">
        <w:rPr>
          <w:rFonts w:ascii="Times New Roman" w:hAnsi="Times New Roman" w:cs="Times New Roman"/>
          <w:sz w:val="24"/>
          <w:szCs w:val="24"/>
        </w:rPr>
        <w:t>1</w:t>
      </w:r>
      <w:r w:rsidRPr="007612B4">
        <w:rPr>
          <w:rFonts w:ascii="Times New Roman" w:hAnsi="Times New Roman" w:cs="Times New Roman"/>
          <w:sz w:val="24"/>
          <w:szCs w:val="24"/>
        </w:rPr>
        <w:t>.</w:t>
      </w:r>
      <w:r w:rsidR="00CF74EC" w:rsidRPr="007612B4">
        <w:rPr>
          <w:rFonts w:ascii="Times New Roman" w:hAnsi="Times New Roman" w:cs="Times New Roman"/>
          <w:sz w:val="24"/>
          <w:szCs w:val="24"/>
        </w:rPr>
        <w:t>Informaţii utile în domeniul stării civile (schimbarea numelui pe cale administrativă, rectificarea actelor de stare civilă etc.);</w:t>
      </w:r>
      <w:r w:rsidRPr="00761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7E6C4" w14:textId="4AEA7A39" w:rsidR="009156A7" w:rsidRDefault="007612B4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B4">
        <w:rPr>
          <w:rFonts w:ascii="Times New Roman" w:hAnsi="Times New Roman" w:cs="Times New Roman"/>
          <w:sz w:val="24"/>
          <w:szCs w:val="24"/>
        </w:rPr>
        <w:t>1</w:t>
      </w:r>
      <w:r w:rsidR="00CF74EC">
        <w:rPr>
          <w:rFonts w:ascii="Times New Roman" w:hAnsi="Times New Roman" w:cs="Times New Roman"/>
          <w:sz w:val="24"/>
          <w:szCs w:val="24"/>
        </w:rPr>
        <w:t>2</w:t>
      </w:r>
      <w:r w:rsidRPr="007612B4">
        <w:rPr>
          <w:rFonts w:ascii="Times New Roman" w:hAnsi="Times New Roman" w:cs="Times New Roman"/>
          <w:sz w:val="24"/>
          <w:szCs w:val="24"/>
        </w:rPr>
        <w:t>.Informaţii utile în domeniul transcrierii actelor de stare civilă ale cetăţenilor români întocmite în străinătate</w:t>
      </w:r>
      <w:r w:rsidR="00CF74EC">
        <w:rPr>
          <w:rFonts w:ascii="Times New Roman" w:hAnsi="Times New Roman" w:cs="Times New Roman"/>
          <w:sz w:val="24"/>
          <w:szCs w:val="24"/>
        </w:rPr>
        <w:t>;</w:t>
      </w:r>
    </w:p>
    <w:p w14:paraId="51017A18" w14:textId="3E91760A" w:rsidR="00CF74EC" w:rsidRDefault="00CF74EC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7612B4">
        <w:rPr>
          <w:rFonts w:ascii="Times New Roman" w:hAnsi="Times New Roman" w:cs="Times New Roman"/>
          <w:sz w:val="24"/>
          <w:szCs w:val="24"/>
        </w:rPr>
        <w:t>Informaţii utile în domeniul evidenţei persoanelor (formulare de cereri)</w:t>
      </w:r>
      <w:r w:rsidR="0031013D">
        <w:rPr>
          <w:rFonts w:ascii="Times New Roman" w:hAnsi="Times New Roman" w:cs="Times New Roman"/>
          <w:sz w:val="24"/>
          <w:szCs w:val="24"/>
        </w:rPr>
        <w:t>;</w:t>
      </w:r>
    </w:p>
    <w:p w14:paraId="6D6A3419" w14:textId="5282C7F1" w:rsidR="0031013D" w:rsidRDefault="0031013D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Hotărârile Consiliului Local</w:t>
      </w:r>
      <w:r w:rsidR="0024232C">
        <w:rPr>
          <w:rFonts w:ascii="Times New Roman" w:hAnsi="Times New Roman" w:cs="Times New Roman"/>
          <w:sz w:val="24"/>
          <w:szCs w:val="24"/>
        </w:rPr>
        <w:t xml:space="preserve"> </w:t>
      </w:r>
      <w:r w:rsidR="0024232C">
        <w:rPr>
          <w:rFonts w:ascii="Times New Roman" w:hAnsi="Times New Roman" w:cs="Times New Roman"/>
          <w:sz w:val="24"/>
          <w:szCs w:val="24"/>
        </w:rPr>
        <w:t>care au legătură cu activitatea desfășurată de SPCLEP Brașov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465136" w14:textId="2782A981" w:rsidR="0031013D" w:rsidRDefault="0031013D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Proiectele de hotărâre, rapoartele de specialitate care au legătură cu activitatea desfășurată de SPCLEP Brașov;</w:t>
      </w:r>
    </w:p>
    <w:p w14:paraId="5AAD864A" w14:textId="28FEDA8E" w:rsidR="0031013D" w:rsidRDefault="0031013D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Contractele de achiziții publice;</w:t>
      </w:r>
    </w:p>
    <w:p w14:paraId="541341F7" w14:textId="7A0E14C8" w:rsidR="0031013D" w:rsidRDefault="0031013D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491A1C">
        <w:rPr>
          <w:rFonts w:ascii="Times New Roman" w:hAnsi="Times New Roman" w:cs="Times New Roman"/>
          <w:sz w:val="24"/>
          <w:szCs w:val="24"/>
        </w:rPr>
        <w:t>Planul anual al achizițiilor publica;</w:t>
      </w:r>
    </w:p>
    <w:p w14:paraId="09403598" w14:textId="68B03619" w:rsidR="00491A1C" w:rsidRDefault="00491A1C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Organigrama SPCLEP Brașov;</w:t>
      </w:r>
    </w:p>
    <w:p w14:paraId="4B1850FF" w14:textId="4F02587A" w:rsidR="00491A1C" w:rsidRDefault="00491A1C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45073B">
        <w:rPr>
          <w:rFonts w:ascii="Times New Roman" w:hAnsi="Times New Roman" w:cs="Times New Roman"/>
          <w:sz w:val="24"/>
          <w:szCs w:val="24"/>
        </w:rPr>
        <w:t>Regulamentul intern al SPCLEP Brașov;</w:t>
      </w:r>
    </w:p>
    <w:p w14:paraId="28093237" w14:textId="3A558744" w:rsidR="0045073B" w:rsidRDefault="0045073B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Regulamentul de organizare și funcționare al SPCLEP Brașov;</w:t>
      </w:r>
    </w:p>
    <w:p w14:paraId="7E3317C9" w14:textId="1F11A4C9" w:rsidR="0045073B" w:rsidRDefault="00827B6C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3722EA">
        <w:rPr>
          <w:rFonts w:ascii="Times New Roman" w:hAnsi="Times New Roman" w:cs="Times New Roman"/>
          <w:sz w:val="24"/>
          <w:szCs w:val="24"/>
        </w:rPr>
        <w:t>Salariile de bază ale angajaților;</w:t>
      </w:r>
    </w:p>
    <w:p w14:paraId="02EB837F" w14:textId="30A6EFF0" w:rsidR="003722EA" w:rsidRDefault="003722EA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Registrul pentru înregistrarea cererilor și răspunsurile privind accesul la informațiile de interes public;</w:t>
      </w:r>
    </w:p>
    <w:p w14:paraId="0F4FA6E1" w14:textId="355C0B36" w:rsidR="003722EA" w:rsidRDefault="003722EA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Anunțuri referitoare la elaborarea unui act normativ;</w:t>
      </w:r>
    </w:p>
    <w:p w14:paraId="5A62120A" w14:textId="36E51851" w:rsidR="003722EA" w:rsidRDefault="003722EA" w:rsidP="00CF7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Registrele pentru înregistrarea propunerilor, sugestiilor sau opiniilor cu privire la proiectele de acte normative supuse dezbaterii publice.</w:t>
      </w:r>
    </w:p>
    <w:p w14:paraId="205FCC0D" w14:textId="40B5CDA0" w:rsidR="00CF74EC" w:rsidRPr="007612B4" w:rsidRDefault="00CF74EC" w:rsidP="00761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4EC" w:rsidRPr="007612B4" w:rsidSect="003722EA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11"/>
    <w:rsid w:val="0024232C"/>
    <w:rsid w:val="0031013D"/>
    <w:rsid w:val="003722EA"/>
    <w:rsid w:val="0045073B"/>
    <w:rsid w:val="00491A1C"/>
    <w:rsid w:val="007612B4"/>
    <w:rsid w:val="00827B6C"/>
    <w:rsid w:val="009156A7"/>
    <w:rsid w:val="00AC0911"/>
    <w:rsid w:val="00CF74EC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74AC"/>
  <w15:chartTrackingRefBased/>
  <w15:docId w15:val="{4F3C0CB4-5F60-4E32-AC1D-D3774E67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C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Brasov | Juridic</dc:creator>
  <cp:keywords/>
  <dc:description/>
  <cp:lastModifiedBy>SPCLEP Brasov | Juridic</cp:lastModifiedBy>
  <cp:revision>7</cp:revision>
  <dcterms:created xsi:type="dcterms:W3CDTF">2023-04-07T07:55:00Z</dcterms:created>
  <dcterms:modified xsi:type="dcterms:W3CDTF">2023-04-10T09:11:00Z</dcterms:modified>
</cp:coreProperties>
</file>